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A645" w14:textId="77777777" w:rsidR="00CB2D6D" w:rsidRPr="00CB2D6D" w:rsidRDefault="00CB2D6D" w:rsidP="00CB2D6D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Χρήσιμες συμβουλές για γονείς αν το παιδί σας παρουσιάζει    σ</w:t>
      </w:r>
      <w:r w:rsidR="003008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υμπτώματα συμβατά με τον ιό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 xml:space="preserve"> Covid 19</w:t>
      </w:r>
    </w:p>
    <w:p w14:paraId="04087EC2" w14:textId="77777777" w:rsidR="00CB2D6D" w:rsidRPr="00CB2D6D" w:rsidRDefault="00CB2D6D" w:rsidP="00C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Διαχείριση παιδιού που εμφανίζει συμπτώματα συμβατά με λοίμωξη COVID-19:</w:t>
      </w:r>
      <w:bookmarkStart w:id="0" w:name="_GoBack"/>
      <w:bookmarkEnd w:id="0"/>
    </w:p>
    <w:p w14:paraId="54F39C36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 </w:t>
      </w:r>
    </w:p>
    <w:p w14:paraId="20BCA540" w14:textId="77777777" w:rsidR="00CB2D6D" w:rsidRPr="00CB2D6D" w:rsidRDefault="00CB2D6D" w:rsidP="00CB2D6D">
      <w:pPr>
        <w:numPr>
          <w:ilvl w:val="0"/>
          <w:numId w:val="1"/>
        </w:numPr>
        <w:spacing w:before="48" w:after="48" w:line="288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Εάν ένας μαθητής εμφανίσει έστω και ήπια συμπτώματα συμβατά με λοίμωξη COVID-19 εκτός του χώρου του σχολείου,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παραμένει στο σπίτι και ειδοποιείται το σχολείο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με ευθύνη των γονέων/κηδεμόνων.</w:t>
      </w:r>
    </w:p>
    <w:p w14:paraId="001C55BB" w14:textId="77777777" w:rsidR="00CB2D6D" w:rsidRPr="00CB2D6D" w:rsidRDefault="00CB2D6D" w:rsidP="00CB2D6D">
      <w:pPr>
        <w:numPr>
          <w:ilvl w:val="0"/>
          <w:numId w:val="1"/>
        </w:numPr>
        <w:spacing w:before="48" w:after="48" w:line="288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Εάν ένας μαθητής εμφανίσει συμπτώματα συμβατά με λοίμωξη COVID-19 όταν είναι στο σχολείο, γίνονται τα παρακάτω:</w:t>
      </w:r>
    </w:p>
    <w:p w14:paraId="5A11935D" w14:textId="77777777" w:rsidR="00CB2D6D" w:rsidRPr="00CB2D6D" w:rsidRDefault="00CB2D6D" w:rsidP="00CB2D6D">
      <w:pPr>
        <w:spacing w:before="48" w:after="48" w:line="28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Επικοινωνία με την οικογένεια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για παραλαβή του παιδιού.</w:t>
      </w:r>
    </w:p>
    <w:p w14:paraId="6F4F4BF9" w14:textId="77777777" w:rsidR="00CB2D6D" w:rsidRPr="00CB2D6D" w:rsidRDefault="00CB2D6D" w:rsidP="00CB2D6D">
      <w:pPr>
        <w:spacing w:before="48" w:after="48" w:line="28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Απομόνωση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παιδιού σε προκαθορισμένο καλά αεριζόμενο χώρο, με επίβλεψη,     μακριά από τα υπόλοιπα παιδιά και εφαρμογή απλής χειρουργικής μάσκας.</w:t>
      </w:r>
    </w:p>
    <w:p w14:paraId="50227AFA" w14:textId="77777777" w:rsidR="00CB2D6D" w:rsidRPr="00CB2D6D" w:rsidRDefault="00CB2D6D" w:rsidP="00CB2D6D">
      <w:pPr>
        <w:spacing w:before="48" w:after="48" w:line="28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 Εφαρμογή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υγιεινής χεριών και αναπνευστικής υγιεινής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από το παιδί και το/τα άτομο/α που το φροντίζουν.</w:t>
      </w:r>
    </w:p>
    <w:p w14:paraId="55D4BBD6" w14:textId="77777777" w:rsidR="00CB2D6D" w:rsidRPr="00CB2D6D" w:rsidRDefault="00CB2D6D" w:rsidP="00CB2D6D">
      <w:pPr>
        <w:spacing w:before="48" w:after="48" w:line="28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Χρήση εξοπλισμού ατομικής προστασίας από το προσωπικό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(μάσκα, γάντια, και –σε περίπτωση κινδύνου εκτίναξης βιολογικών υγρών ή αναπνευστικών εκκρίσεων– ποδιά αδιάβροχη και οφθαλμική προστασία με γυαλιά ή ασπίδα προσώπου).</w:t>
      </w:r>
    </w:p>
    <w:p w14:paraId="5D36D39D" w14:textId="77777777" w:rsidR="00CB2D6D" w:rsidRPr="00CB2D6D" w:rsidRDefault="00CB2D6D" w:rsidP="00CB2D6D">
      <w:pPr>
        <w:spacing w:before="48" w:after="48" w:line="28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 Επιμελής 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καθαρισμός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χώρου και εφαρμογή απολυμαντικού σε επιφάνειες μετά την αναχώρηση του παιδιού με χρήση εξοπλισμού ατομικής προστασίας.</w:t>
      </w:r>
    </w:p>
    <w:p w14:paraId="1B6103D5" w14:textId="77777777" w:rsidR="00CB2D6D" w:rsidRPr="00CB2D6D" w:rsidRDefault="00CB2D6D" w:rsidP="00CB2D6D">
      <w:pPr>
        <w:numPr>
          <w:ilvl w:val="0"/>
          <w:numId w:val="2"/>
        </w:numPr>
        <w:spacing w:before="48" w:after="48" w:line="288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Γίνεται ιατρική αξιολόγηση με πρωτοβουλία των γονέων/κηδεμόνων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εφόσον, σύμφωνα με την κρίση του θεράποντος ιατρού, το παιδί χαρακτηριστεί ως ύποπτο για λοίμωξη COVID-19 χωρίς να υπάρχει εναλλακτική διάγνωση (βλ.), θα πρέπει να γίνει κατά προτεραιότητα μοριακό διαγνωστικό τεστ.</w:t>
      </w:r>
    </w:p>
    <w:p w14:paraId="73DCB507" w14:textId="77777777" w:rsidR="00CB2D6D" w:rsidRPr="00CB2D6D" w:rsidRDefault="00CB2D6D" w:rsidP="00CB2D6D">
      <w:pPr>
        <w:numPr>
          <w:ilvl w:val="0"/>
          <w:numId w:val="2"/>
        </w:numPr>
        <w:spacing w:before="48" w:after="48" w:line="288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 αναμονή του αποτελέσματος, το παιδί παραμένει σε απομόνωση κατ’ οίκον</w:t>
      </w: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(εφόσον κρίνεται από τον ιατρό ότι η κατάστασή του δεν απαιτεί νοσηλεία σε νοσοκομείο), σε καλά αεριζόμενο δωμάτιο, ενώ το σχολείο συνεχίζει κανονικά τη λειτουργία του (</w:t>
      </w:r>
      <w:hyperlink r:id="rId6" w:history="1">
        <w:r w:rsidRPr="00CB2D6D">
          <w:rPr>
            <w:rFonts w:ascii="Times New Roman" w:eastAsia="Times New Roman" w:hAnsi="Times New Roman" w:cs="Times New Roman"/>
            <w:color w:val="383838"/>
            <w:sz w:val="24"/>
            <w:szCs w:val="24"/>
            <w:lang w:eastAsia="el-GR"/>
          </w:rPr>
          <w:t>https://eody.gov.gr/neos-koronoios-covid-19-odigies-gia-frontidaypoptoy-kroysmatos-sto-spiti/</w:t>
        </w:r>
      </w:hyperlink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</w:t>
      </w:r>
    </w:p>
    <w:p w14:paraId="7519C5A6" w14:textId="77777777" w:rsidR="00CB2D6D" w:rsidRPr="00CB2D6D" w:rsidRDefault="00CB2D6D" w:rsidP="00CB2D6D">
      <w:pPr>
        <w:spacing w:before="48" w:after="48" w:line="288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Παράρτημα</w:t>
      </w:r>
      <w:r w:rsidRPr="00CB2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:</w:t>
      </w:r>
    </w:p>
    <w:p w14:paraId="78C07819" w14:textId="77777777" w:rsidR="0070492C" w:rsidRPr="0070492C" w:rsidRDefault="00CB2D6D" w:rsidP="00CB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Συμπτώματα συμβατά με λοίμωξη COVID-19</w:t>
      </w:r>
    </w:p>
    <w:p w14:paraId="0ACC4E99" w14:textId="77777777" w:rsidR="00CB2D6D" w:rsidRPr="00CB2D6D" w:rsidRDefault="00CB2D6D" w:rsidP="00CB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συχνότερα συμπτώματα της λοίμωξης COVID-19 στα παιδιά είναι:</w:t>
      </w:r>
    </w:p>
    <w:p w14:paraId="5AEFEC44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πυρετός</w:t>
      </w:r>
    </w:p>
    <w:p w14:paraId="4147DEBF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βήχας</w:t>
      </w:r>
    </w:p>
    <w:p w14:paraId="7D390A64" w14:textId="77777777" w:rsidR="00CB2D6D" w:rsidRPr="00CB2D6D" w:rsidRDefault="00CB2D6D" w:rsidP="00CB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Άλλα συμπτώματα που μπορεί να εμφανιστούν είναι:</w:t>
      </w:r>
    </w:p>
    <w:p w14:paraId="1050A9B3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δυσκολία στην αναπνοή, δύσπνοια</w:t>
      </w:r>
    </w:p>
    <w:p w14:paraId="018AE5D0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· . μυαλγίες</w:t>
      </w:r>
    </w:p>
    <w:p w14:paraId="489F0F5D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ρίγος</w:t>
      </w:r>
    </w:p>
    <w:p w14:paraId="191D4279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πονοκέφαλος</w:t>
      </w:r>
    </w:p>
    <w:p w14:paraId="128BD92D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καταβολή δυνάμεων</w:t>
      </w:r>
    </w:p>
    <w:p w14:paraId="1A175630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δυσκαταποσία</w:t>
      </w:r>
    </w:p>
    <w:p w14:paraId="0C5223D1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απώλεια γεύσης ή/και οσμής</w:t>
      </w:r>
    </w:p>
    <w:p w14:paraId="4634BB21" w14:textId="77777777" w:rsidR="0070492C" w:rsidRPr="0070492C" w:rsidRDefault="00CB2D6D" w:rsidP="0070492C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. ναυτία / έμετος κοιλιακός πόνος, διαρροϊκές κενώσεις</w:t>
      </w:r>
    </w:p>
    <w:p w14:paraId="6FFBAF49" w14:textId="77777777" w:rsidR="0070492C" w:rsidRPr="0070492C" w:rsidRDefault="00CB2D6D" w:rsidP="0070492C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CB2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Κλινικά κριτήρια χαρακτηρισμού παιδιού ως ύποπτου κρούσματος COVID-1</w:t>
      </w:r>
    </w:p>
    <w:p w14:paraId="25807C9B" w14:textId="77777777" w:rsidR="00CB2D6D" w:rsidRPr="00CB2D6D" w:rsidRDefault="00CB2D6D" w:rsidP="0070492C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Ένα τουλάχιστον από τα παρακάτω συμπτώματα:</w:t>
      </w:r>
    </w:p>
    <w:p w14:paraId="4D390E2A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πυρετός (Θ &gt; 37,5o C) με ή χωρίς συνοδά συμπτώματα</w:t>
      </w:r>
    </w:p>
    <w:p w14:paraId="20E14284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βήχας</w:t>
      </w:r>
    </w:p>
    <w:p w14:paraId="7CC192F2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δύσπνοια</w:t>
      </w:r>
    </w:p>
    <w:p w14:paraId="292F5BAE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ανοσμία/αγευσία με αιφνίδια έναρξη</w:t>
      </w:r>
    </w:p>
    <w:p w14:paraId="18DCEF2A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γαστρεντερικά συμπτώματα (διάρροια, έμετος, κοιλιακός πόνος)</w:t>
      </w:r>
    </w:p>
    <w:p w14:paraId="6ECFE6A3" w14:textId="77777777" w:rsidR="00CB2D6D" w:rsidRPr="00CB2D6D" w:rsidRDefault="00CB2D6D" w:rsidP="00C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</w:t>
      </w:r>
    </w:p>
    <w:p w14:paraId="38CFE6E3" w14:textId="77777777" w:rsidR="00CB2D6D" w:rsidRPr="00CB2D6D" w:rsidRDefault="00CB2D6D" w:rsidP="00CB2D6D">
      <w:pPr>
        <w:spacing w:before="100" w:beforeAutospacing="1" w:after="100" w:afterAutospacing="1" w:line="240" w:lineRule="auto"/>
        <w:ind w:hanging="360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Symbol" w:eastAsia="Times New Roman" w:hAnsi="Symbol" w:cs="Times New Roman"/>
          <w:color w:val="000000"/>
          <w:sz w:val="24"/>
          <w:szCs w:val="24"/>
          <w:lang w:eastAsia="el-GR"/>
        </w:rPr>
        <w:t></w:t>
      </w:r>
      <w:r w:rsidRPr="00CB2D6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. </w:t>
      </w: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απουσία εναλλακτικής διάγνωσης</w:t>
      </w:r>
    </w:p>
    <w:p w14:paraId="1AD96D0E" w14:textId="77777777" w:rsidR="00CB2D6D" w:rsidRPr="00CB2D6D" w:rsidRDefault="00CB2D6D" w:rsidP="00CB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B2D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14:paraId="22397CB7" w14:textId="77777777" w:rsidR="00CB2D6D" w:rsidRPr="00CB2D6D" w:rsidRDefault="00CB2D6D" w:rsidP="00CB2D6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CB2D6D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 </w:t>
      </w:r>
    </w:p>
    <w:tbl>
      <w:tblPr>
        <w:tblW w:w="288" w:type="dxa"/>
        <w:tblInd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</w:tblGrid>
      <w:tr w:rsidR="00CB2D6D" w:rsidRPr="00CB2D6D" w14:paraId="464E6B27" w14:textId="77777777" w:rsidTr="007049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24F07" w14:textId="77777777" w:rsidR="00CB2D6D" w:rsidRPr="00CB2D6D" w:rsidRDefault="00CB2D6D" w:rsidP="00CB2D6D">
            <w:pPr>
              <w:spacing w:before="60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el-GR"/>
              </w:rPr>
            </w:pPr>
          </w:p>
        </w:tc>
      </w:tr>
    </w:tbl>
    <w:p w14:paraId="49718611" w14:textId="77777777" w:rsidR="00CB2D6D" w:rsidRPr="00CB2D6D" w:rsidRDefault="00CB2D6D" w:rsidP="0070492C">
      <w:pPr>
        <w:spacing w:after="105" w:line="450" w:lineRule="atLeast"/>
        <w:jc w:val="center"/>
        <w:rPr>
          <w:rFonts w:ascii="Bookman Old Style" w:eastAsia="Times New Roman" w:hAnsi="Bookman Old Style" w:cs="Times New Roman"/>
          <w:b/>
          <w:bCs/>
          <w:color w:val="CEC18D"/>
          <w:sz w:val="20"/>
          <w:szCs w:val="20"/>
          <w:lang w:val="en-US" w:eastAsia="el-GR"/>
        </w:rPr>
      </w:pPr>
    </w:p>
    <w:tbl>
      <w:tblPr>
        <w:tblW w:w="14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8"/>
        <w:gridCol w:w="4802"/>
      </w:tblGrid>
      <w:tr w:rsidR="00CB2D6D" w:rsidRPr="00CB2D6D" w14:paraId="39CEE309" w14:textId="77777777" w:rsidTr="00CB2D6D">
        <w:trPr>
          <w:tblCellSpacing w:w="0" w:type="dxa"/>
        </w:trPr>
        <w:tc>
          <w:tcPr>
            <w:tcW w:w="3350" w:type="pct"/>
            <w:hideMark/>
          </w:tcPr>
          <w:p w14:paraId="23311E48" w14:textId="77777777" w:rsidR="00CB2D6D" w:rsidRPr="00CB2D6D" w:rsidRDefault="00CB2D6D" w:rsidP="00CB2D6D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color w:val="98252C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2E637D69" w14:textId="77777777" w:rsidR="00CB2D6D" w:rsidRPr="00CB2D6D" w:rsidRDefault="00CB2D6D" w:rsidP="00CB2D6D">
            <w:pPr>
              <w:shd w:val="clear" w:color="auto" w:fill="FFFFFF"/>
              <w:spacing w:after="45" w:line="240" w:lineRule="auto"/>
              <w:rPr>
                <w:rFonts w:ascii="Bookman Old Style" w:eastAsia="Times New Roman" w:hAnsi="Bookman Old Style" w:cs="Times New Roman"/>
                <w:color w:val="98252C"/>
                <w:sz w:val="21"/>
                <w:szCs w:val="21"/>
                <w:lang w:eastAsia="el-GR"/>
              </w:rPr>
            </w:pPr>
          </w:p>
        </w:tc>
      </w:tr>
    </w:tbl>
    <w:p w14:paraId="50E8AB75" w14:textId="77777777" w:rsidR="0002380F" w:rsidRDefault="0002380F"/>
    <w:sectPr w:rsidR="0002380F" w:rsidSect="00023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75"/>
    <w:multiLevelType w:val="multilevel"/>
    <w:tmpl w:val="CEB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D4660"/>
    <w:multiLevelType w:val="multilevel"/>
    <w:tmpl w:val="0B0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A40BD"/>
    <w:multiLevelType w:val="multilevel"/>
    <w:tmpl w:val="DE026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5D715F7"/>
    <w:multiLevelType w:val="multilevel"/>
    <w:tmpl w:val="CE8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F03E4"/>
    <w:multiLevelType w:val="multilevel"/>
    <w:tmpl w:val="D5B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6D"/>
    <w:rsid w:val="0002380F"/>
    <w:rsid w:val="00300857"/>
    <w:rsid w:val="0070492C"/>
    <w:rsid w:val="00C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F03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0F"/>
  </w:style>
  <w:style w:type="paragraph" w:styleId="Heading2">
    <w:name w:val="heading 2"/>
    <w:basedOn w:val="Normal"/>
    <w:link w:val="Heading2Char"/>
    <w:uiPriority w:val="9"/>
    <w:qFormat/>
    <w:rsid w:val="00CB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2D6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C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B2D6D"/>
    <w:rPr>
      <w:b/>
      <w:bCs/>
    </w:rPr>
  </w:style>
  <w:style w:type="paragraph" w:styleId="ListParagraph">
    <w:name w:val="List Paragraph"/>
    <w:basedOn w:val="Normal"/>
    <w:uiPriority w:val="34"/>
    <w:qFormat/>
    <w:rsid w:val="00C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B2D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82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59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180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63375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7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2367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52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826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9659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ody.gov.gr/neos-koronoios-covid-19-odigies-gia-frontidaypoptoy-kroysmatos-sto-spiti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Owner</cp:lastModifiedBy>
  <cp:revision>2</cp:revision>
  <dcterms:created xsi:type="dcterms:W3CDTF">2020-10-12T03:48:00Z</dcterms:created>
  <dcterms:modified xsi:type="dcterms:W3CDTF">2020-10-12T16:49:00Z</dcterms:modified>
</cp:coreProperties>
</file>